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p14">
  <w:body>
    <w:p w:rsidR="0053299E" w:rsidP="00EB0B44" w:rsidRDefault="00507650" w14:paraId="1332D6B4" w14:textId="0107DEC8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Digging Deeper</w:t>
      </w:r>
      <w:r w:rsidR="00D455E4">
        <w:rPr>
          <w:rFonts w:ascii="Agency FB" w:hAnsi="Agency FB"/>
          <w:sz w:val="60"/>
          <w:szCs w:val="60"/>
        </w:rPr>
        <w:t xml:space="preserve"> into …</w:t>
      </w:r>
    </w:p>
    <w:p w:rsidRPr="0053299E" w:rsidR="00034260" w:rsidP="00EB0B44" w:rsidRDefault="00034260" w14:paraId="25FA5BBA" w14:textId="74132481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Resource Reliance</w:t>
      </w:r>
    </w:p>
    <w:p w:rsidRPr="00721E70" w:rsidR="0053299E" w:rsidRDefault="00EB0B44" w14:paraId="4915BA87" w14:textId="78E4F26F">
      <w:pPr>
        <w:rPr>
          <w:rFonts w:ascii="Century Gothic" w:hAnsi="Century Gothic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763D9F0" wp14:editId="7D625FBA">
            <wp:simplePos x="0" y="0"/>
            <wp:positionH relativeFrom="margin">
              <wp:posOffset>5615674</wp:posOffset>
            </wp:positionH>
            <wp:positionV relativeFrom="paragraph">
              <wp:posOffset>22206</wp:posOffset>
            </wp:positionV>
            <wp:extent cx="1038225" cy="1038225"/>
            <wp:effectExtent l="0" t="0" r="0" b="0"/>
            <wp:wrapTight wrapText="bothSides">
              <wp:wrapPolygon edited="0">
                <wp:start x="7927" y="793"/>
                <wp:lineTo x="5549" y="2378"/>
                <wp:lineTo x="2378" y="5945"/>
                <wp:lineTo x="2378" y="9512"/>
                <wp:lineTo x="4360" y="14268"/>
                <wp:lineTo x="4756" y="20609"/>
                <wp:lineTo x="13475" y="20609"/>
                <wp:lineTo x="13872" y="19817"/>
                <wp:lineTo x="18628" y="14268"/>
                <wp:lineTo x="18628" y="10701"/>
                <wp:lineTo x="17835" y="6341"/>
                <wp:lineTo x="13475" y="1982"/>
                <wp:lineTo x="11494" y="793"/>
                <wp:lineTo x="7927" y="793"/>
              </wp:wrapPolygon>
            </wp:wrapTight>
            <wp:docPr id="3" name="Graphic 3" descr="Brain in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ininhea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6"/>
          <w:szCs w:val="26"/>
          <w:lang w:eastAsia="en-GB"/>
        </w:rPr>
        <w:drawing>
          <wp:anchor distT="0" distB="0" distL="114300" distR="114300" simplePos="0" relativeHeight="251658241" behindDoc="1" locked="0" layoutInCell="1" allowOverlap="1" wp14:anchorId="5E2AEDA2" wp14:editId="4E8E0CF3">
            <wp:simplePos x="0" y="0"/>
            <wp:positionH relativeFrom="margin">
              <wp:align>left</wp:align>
            </wp:positionH>
            <wp:positionV relativeFrom="paragraph">
              <wp:posOffset>25504</wp:posOffset>
            </wp:positionV>
            <wp:extent cx="914400" cy="914400"/>
            <wp:effectExtent l="0" t="0" r="0" b="0"/>
            <wp:wrapTight wrapText="bothSides">
              <wp:wrapPolygon edited="0">
                <wp:start x="12150" y="0"/>
                <wp:lineTo x="7200" y="1350"/>
                <wp:lineTo x="1800" y="5400"/>
                <wp:lineTo x="1800" y="9900"/>
                <wp:lineTo x="3600" y="15300"/>
                <wp:lineTo x="3600" y="21150"/>
                <wp:lineTo x="16200" y="21150"/>
                <wp:lineTo x="18000" y="15300"/>
                <wp:lineTo x="19800" y="7200"/>
                <wp:lineTo x="16650" y="2700"/>
                <wp:lineTo x="14400" y="0"/>
                <wp:lineTo x="12150" y="0"/>
              </wp:wrapPolygon>
            </wp:wrapTight>
            <wp:docPr id="54" name="Graphic 54" descr="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glob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99E" w:rsidR="0053299E">
        <w:rPr>
          <w:rFonts w:ascii="Century Gothic" w:hAnsi="Century Gothic"/>
          <w:sz w:val="26"/>
          <w:szCs w:val="26"/>
        </w:rPr>
        <w:t xml:space="preserve">The geography department would love for you to </w:t>
      </w:r>
      <w:r w:rsidR="00507650">
        <w:rPr>
          <w:rFonts w:ascii="Century Gothic" w:hAnsi="Century Gothic"/>
          <w:sz w:val="26"/>
          <w:szCs w:val="26"/>
        </w:rPr>
        <w:t>dig even deeper into your studies. Below are some suggestions for things you can do to stretch you in your learning</w:t>
      </w:r>
      <w:r w:rsidRPr="0053299E" w:rsidR="0053299E">
        <w:rPr>
          <w:rFonts w:ascii="Century Gothic" w:hAnsi="Century Gothic"/>
          <w:sz w:val="26"/>
          <w:szCs w:val="26"/>
        </w:rPr>
        <w:t>.</w:t>
      </w:r>
      <w:r w:rsidR="00507650">
        <w:rPr>
          <w:rFonts w:ascii="Century Gothic" w:hAnsi="Century Gothic"/>
          <w:sz w:val="26"/>
          <w:szCs w:val="26"/>
        </w:rPr>
        <w:t xml:space="preserve"> None of it is compulsory but for you to enjoy.</w:t>
      </w:r>
      <w:r w:rsidR="00721E70">
        <w:rPr>
          <w:rFonts w:ascii="Century Gothic" w:hAnsi="Century Gothic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53299E" w:rsidTr="0053299E" w14:paraId="0BF9F598" w14:textId="77777777">
        <w:tc>
          <w:tcPr>
            <w:tcW w:w="1696" w:type="dxa"/>
          </w:tcPr>
          <w:p w:rsidR="0053299E" w:rsidRDefault="0053299E" w14:paraId="3E684EDF" w14:textId="722DF954">
            <w:r>
              <w:rPr>
                <w:noProof/>
                <w:lang w:eastAsia="en-GB"/>
              </w:rPr>
              <w:drawing>
                <wp:inline distT="0" distB="0" distL="0" distR="0" wp14:anchorId="68C2F949" wp14:editId="1AE24368">
                  <wp:extent cx="914400" cy="914400"/>
                  <wp:effectExtent l="0" t="0" r="0" b="0"/>
                  <wp:docPr id="4" name="Graphic 4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:rsidRPr="00034260" w:rsidR="00034260" w:rsidP="00034260" w:rsidRDefault="00896DFD" w14:paraId="2B3B68A7" w14:textId="4252E66D">
            <w:pPr>
              <w:pStyle w:val="Heading3"/>
              <w:shd w:val="clear" w:color="auto" w:fill="FFFFFF"/>
              <w:spacing w:before="0"/>
              <w:textAlignment w:val="baseline"/>
              <w:outlineLvl w:val="2"/>
              <w:rPr>
                <w:rFonts w:asciiTheme="minorHAnsi" w:hAnsiTheme="minorHAnsi" w:eastAsiaTheme="minorHAnsi" w:cstheme="minorBidi"/>
                <w:color w:val="auto"/>
                <w:sz w:val="22"/>
                <w:szCs w:val="22"/>
              </w:rPr>
            </w:pPr>
            <w:hyperlink w:history="1" r:id="rId16">
              <w:r w:rsidRPr="00034260" w:rsidR="00034260">
                <w:rPr>
                  <w:rFonts w:asciiTheme="minorHAnsi" w:hAnsiTheme="minorHAnsi" w:eastAsiaTheme="minorHAnsi" w:cstheme="minorBidi"/>
                  <w:color w:val="auto"/>
                </w:rPr>
                <w:t>The Marrow Thieves</w:t>
              </w:r>
            </w:hyperlink>
            <w:r w:rsidRPr="00034260" w:rsidR="00034260">
              <w:rPr>
                <w:rFonts w:asciiTheme="minorHAnsi" w:hAnsiTheme="minorHAnsi" w:eastAsiaTheme="minorHAnsi" w:cstheme="minorBidi"/>
                <w:color w:val="auto"/>
                <w:sz w:val="22"/>
                <w:szCs w:val="22"/>
              </w:rPr>
              <w:t xml:space="preserve"> by </w:t>
            </w:r>
            <w:r w:rsidRPr="0047164A" w:rsidR="0047164A">
              <w:rPr>
                <w:rFonts w:asciiTheme="minorHAnsi" w:hAnsiTheme="minorHAnsi" w:eastAsiaTheme="minorHAnsi" w:cstheme="minorBidi"/>
                <w:color w:val="auto"/>
                <w:sz w:val="22"/>
                <w:szCs w:val="22"/>
              </w:rPr>
              <w:t>Cherie</w:t>
            </w:r>
            <w:r w:rsidR="0047164A">
              <w:rPr>
                <w:rFonts w:ascii="Arial" w:hAnsi="Arial" w:cs="Arial"/>
                <w:color w:val="70757A"/>
                <w:sz w:val="21"/>
                <w:szCs w:val="21"/>
                <w:shd w:val="clear" w:color="auto" w:fill="FFFFFF"/>
              </w:rPr>
              <w:t xml:space="preserve"> </w:t>
            </w:r>
            <w:r w:rsidR="0047164A">
              <w:rPr>
                <w:rFonts w:asciiTheme="minorHAnsi" w:hAnsiTheme="minorHAnsi" w:eastAsiaTheme="minorHAnsi" w:cstheme="minorBidi"/>
                <w:color w:val="auto"/>
                <w:sz w:val="22"/>
                <w:szCs w:val="22"/>
              </w:rPr>
              <w:t>Dimaline</w:t>
            </w:r>
          </w:p>
          <w:p w:rsidRPr="00034260" w:rsidR="00034260" w:rsidP="00034260" w:rsidRDefault="00034260" w14:paraId="212A951A" w14:textId="77777777">
            <w:pPr>
              <w:pStyle w:val="Heading3"/>
              <w:shd w:val="clear" w:color="auto" w:fill="FFFFFF"/>
              <w:spacing w:before="0"/>
              <w:textAlignment w:val="baseline"/>
              <w:outlineLvl w:val="2"/>
              <w:rPr>
                <w:rFonts w:asciiTheme="minorHAnsi" w:hAnsiTheme="minorHAnsi" w:eastAsiaTheme="minorHAnsi" w:cstheme="minorBidi"/>
                <w:color w:val="auto"/>
                <w:sz w:val="22"/>
                <w:szCs w:val="22"/>
              </w:rPr>
            </w:pPr>
          </w:p>
          <w:p w:rsidR="00034260" w:rsidP="00034260" w:rsidRDefault="00896DFD" w14:paraId="79A6D664" w14:textId="6967E346">
            <w:pPr>
              <w:pStyle w:val="Heading3"/>
              <w:shd w:val="clear" w:color="auto" w:fill="FFFFFF"/>
              <w:spacing w:before="0"/>
              <w:textAlignment w:val="baseline"/>
              <w:outlineLvl w:val="2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w:history="1" r:id="rId17">
              <w:r w:rsidRPr="0047164A" w:rsidR="00034260">
                <w:rPr>
                  <w:rFonts w:asciiTheme="minorHAnsi" w:hAnsiTheme="minorHAnsi" w:eastAsiaTheme="minorHAnsi" w:cstheme="minorBidi"/>
                  <w:color w:val="auto"/>
                  <w:sz w:val="22"/>
                  <w:szCs w:val="22"/>
                </w:rPr>
                <w:t>The Boy Who Harnessed The Wind</w:t>
              </w:r>
            </w:hyperlink>
            <w:r w:rsidRPr="00034260" w:rsidR="00034260">
              <w:rPr>
                <w:rFonts w:asciiTheme="minorHAnsi" w:hAnsiTheme="minorHAnsi" w:eastAsiaTheme="minorHAnsi" w:cstheme="minorBidi"/>
                <w:color w:val="auto"/>
                <w:sz w:val="22"/>
                <w:szCs w:val="22"/>
              </w:rPr>
              <w:t xml:space="preserve"> by </w:t>
            </w:r>
            <w:r w:rsidR="0047164A">
              <w:rPr>
                <w:rFonts w:asciiTheme="minorHAnsi" w:hAnsiTheme="minorHAnsi" w:eastAsiaTheme="minorHAnsi" w:cstheme="minorBidi"/>
                <w:color w:val="auto"/>
                <w:sz w:val="22"/>
                <w:szCs w:val="22"/>
              </w:rPr>
              <w:t>Bryan Mealer</w:t>
            </w:r>
          </w:p>
          <w:p w:rsidR="0053299E" w:rsidRDefault="0053299E" w14:paraId="42A696F4" w14:textId="3D2D7098"/>
        </w:tc>
      </w:tr>
    </w:tbl>
    <w:p w:rsidRPr="00E63159" w:rsidR="0053299E" w:rsidRDefault="0053299E" w14:paraId="67666F3D" w14:textId="3E7F4F1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41660" w:rsidTr="002358DD" w14:paraId="0E37ACDC" w14:textId="77777777">
        <w:tc>
          <w:tcPr>
            <w:tcW w:w="1696" w:type="dxa"/>
          </w:tcPr>
          <w:p w:rsidR="00841660" w:rsidP="00D455E4" w:rsidRDefault="00841660" w14:paraId="30529FCF" w14:textId="30DE78D9">
            <w:r>
              <w:rPr>
                <w:noProof/>
                <w:lang w:eastAsia="en-GB"/>
              </w:rPr>
              <w:drawing>
                <wp:inline distT="0" distB="0" distL="0" distR="0" wp14:anchorId="61CEF612" wp14:editId="5BC2F730">
                  <wp:extent cx="914400" cy="914400"/>
                  <wp:effectExtent l="0" t="0" r="0" b="0"/>
                  <wp:docPr id="39" name="Graphic 39" descr="News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newspaper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:rsidR="00841660" w:rsidP="002358DD" w:rsidRDefault="00896DFD" w14:paraId="6D0CF730" w14:textId="77777777">
            <w:hyperlink w:history="1" r:id="rId20">
              <w:r w:rsidRPr="00034260" w:rsidR="00034260">
                <w:rPr>
                  <w:color w:val="0000FF"/>
                  <w:u w:val="single"/>
                </w:rPr>
                <w:t>https://www.rgs.org/schools/teaching-resources/food-poverty-and-insecurity-in-the-uk/</w:t>
              </w:r>
            </w:hyperlink>
          </w:p>
          <w:p w:rsidR="00F47159" w:rsidP="002358DD" w:rsidRDefault="00F47159" w14:paraId="6680C25C" w14:textId="77777777"/>
          <w:p w:rsidR="00F47159" w:rsidP="002358DD" w:rsidRDefault="00896DFD" w14:paraId="231A528E" w14:textId="77777777">
            <w:hyperlink w:history="1" r:id="rId21">
              <w:r w:rsidRPr="00F47159" w:rsidR="00F47159">
                <w:rPr>
                  <w:color w:val="0000FF"/>
                  <w:u w:val="single"/>
                </w:rPr>
                <w:t>https://www.foodsecurity.ac.uk/challenge/</w:t>
              </w:r>
            </w:hyperlink>
          </w:p>
          <w:p w:rsidR="001118B7" w:rsidP="002358DD" w:rsidRDefault="001118B7" w14:paraId="3A49AA38" w14:textId="77777777"/>
          <w:p w:rsidRPr="001118B7" w:rsidR="001118B7" w:rsidP="001118B7" w:rsidRDefault="00896DFD" w14:paraId="6B98287F" w14:textId="56E90D78">
            <w:pPr>
              <w:pStyle w:val="Heading1"/>
              <w:shd w:val="clear" w:color="auto" w:fill="FFFFFF"/>
              <w:spacing w:before="0"/>
              <w:textAlignment w:val="baseline"/>
              <w:outlineLvl w:val="0"/>
              <w:rPr>
                <w:rFonts w:ascii="Helvetica" w:hAnsi="Helvetica" w:eastAsia="Times New Roman" w:cs="Helvetica"/>
                <w:b/>
                <w:bCs/>
                <w:color w:val="1E1E1E"/>
                <w:kern w:val="36"/>
                <w:sz w:val="48"/>
                <w:szCs w:val="48"/>
                <w:lang w:eastAsia="en-GB"/>
              </w:rPr>
            </w:pPr>
            <w:hyperlink w:history="1" r:id="rId22">
              <w:r w:rsidRPr="0047164A" w:rsidR="001118B7">
                <w:rPr>
                  <w:color w:val="0000FF"/>
                  <w:sz w:val="22"/>
                  <w:u w:val="single"/>
                </w:rPr>
                <w:t>https://www.bbc.co.uk/news/world-40415756</w:t>
              </w:r>
            </w:hyperlink>
            <w:r w:rsidRPr="0047164A" w:rsidR="001118B7">
              <w:rPr>
                <w:sz w:val="22"/>
              </w:rPr>
              <w:t xml:space="preserve"> </w:t>
            </w:r>
            <w:r w:rsidR="001118B7">
              <w:t xml:space="preserve"> </w:t>
            </w:r>
            <w:r w:rsidRPr="001118B7" w:rsidR="001118B7">
              <w:rPr>
                <w:rFonts w:asciiTheme="minorHAnsi" w:hAnsiTheme="minorHAnsi" w:eastAsiaTheme="minorHAnsi" w:cstheme="minorBidi"/>
                <w:color w:val="auto"/>
                <w:sz w:val="22"/>
                <w:szCs w:val="22"/>
              </w:rPr>
              <w:t>Wor</w:t>
            </w:r>
            <w:r w:rsidR="001118B7">
              <w:rPr>
                <w:rFonts w:asciiTheme="minorHAnsi" w:hAnsiTheme="minorHAnsi" w:eastAsiaTheme="minorHAnsi" w:cstheme="minorBidi"/>
                <w:color w:val="auto"/>
                <w:sz w:val="22"/>
                <w:szCs w:val="22"/>
              </w:rPr>
              <w:t>ld food security risks growing</w:t>
            </w:r>
          </w:p>
          <w:p w:rsidR="001118B7" w:rsidP="002358DD" w:rsidRDefault="001118B7" w14:paraId="6CC9A123" w14:textId="2AF47D5E">
            <w:pPr>
              <w:rPr>
                <w:noProof/>
              </w:rPr>
            </w:pPr>
          </w:p>
        </w:tc>
      </w:tr>
    </w:tbl>
    <w:p w:rsidRPr="00E63159" w:rsidR="00E2158C" w:rsidRDefault="00E2158C" w14:paraId="589C0486" w14:textId="02633E3C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B07D94" w:rsidTr="62E35A4F" w14:paraId="4A0FADB0" w14:textId="77777777">
        <w:tc>
          <w:tcPr>
            <w:tcW w:w="1696" w:type="dxa"/>
            <w:tcMar/>
          </w:tcPr>
          <w:p w:rsidR="00B07D94" w:rsidP="00D455E4" w:rsidRDefault="00F3185D" w14:paraId="49B4A2AC" w14:textId="51C21169">
            <w:r>
              <w:rPr>
                <w:noProof/>
                <w:lang w:eastAsia="en-GB"/>
              </w:rPr>
              <w:drawing>
                <wp:inline distT="0" distB="0" distL="0" distR="0" wp14:anchorId="1D22D126" wp14:editId="053B20D9">
                  <wp:extent cx="914400" cy="914400"/>
                  <wp:effectExtent l="0" t="0" r="0" b="0"/>
                  <wp:docPr id="45" name="Graphic 45" descr="Thea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heatre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Mar/>
          </w:tcPr>
          <w:p w:rsidR="00BA2F0A" w:rsidP="00D455E4" w:rsidRDefault="00BA2F0A" w14:paraId="602A89EF" w14:textId="3E6B8468">
            <w:pPr>
              <w:rPr>
                <w:noProof/>
              </w:rPr>
            </w:pPr>
            <w:r>
              <w:rPr>
                <w:noProof/>
              </w:rPr>
              <w:t>Rotten (Netflix series)</w:t>
            </w:r>
          </w:p>
          <w:p w:rsidR="00BA2F0A" w:rsidP="00D455E4" w:rsidRDefault="00BA2F0A" w14:paraId="57F1C7FE" w14:textId="77777777">
            <w:pPr>
              <w:rPr>
                <w:noProof/>
              </w:rPr>
            </w:pPr>
          </w:p>
          <w:p w:rsidR="00B07D94" w:rsidP="62E35A4F" w:rsidRDefault="00BA2F0A" w14:paraId="3A9F29EB" w14:textId="03515449">
            <w:pPr>
              <w:rPr>
                <w:noProof/>
              </w:rPr>
            </w:pPr>
            <w:r w:rsidRPr="62E35A4F" w:rsidR="00BA2F0A">
              <w:rPr>
                <w:noProof/>
              </w:rPr>
              <w:t>The future of water (Netflix series)</w:t>
            </w:r>
          </w:p>
          <w:p w:rsidR="00B07D94" w:rsidP="62E35A4F" w:rsidRDefault="00BA2F0A" w14:paraId="3839C9BF" w14:textId="0C8F8BB4">
            <w:pPr>
              <w:pStyle w:val="Normal"/>
              <w:rPr>
                <w:noProof/>
              </w:rPr>
            </w:pPr>
          </w:p>
          <w:p w:rsidR="00B07D94" w:rsidP="62E35A4F" w:rsidRDefault="00BA2F0A" w14:paraId="31D16B57" w14:textId="2F879A15">
            <w:pPr>
              <w:pStyle w:val="Normal"/>
              <w:rPr>
                <w:noProof/>
              </w:rPr>
            </w:pPr>
            <w:r w:rsidRPr="62E35A4F" w:rsidR="025BAF91">
              <w:rPr>
                <w:noProof/>
              </w:rPr>
              <w:t xml:space="preserve">There will be blood (15) film about ruthlessness of the oil industry </w:t>
            </w:r>
            <w:r w:rsidRPr="62E35A4F" w:rsidR="26356B9D">
              <w:rPr>
                <w:noProof/>
              </w:rPr>
              <w:t>from 1898-1905</w:t>
            </w:r>
          </w:p>
        </w:tc>
      </w:tr>
    </w:tbl>
    <w:p w:rsidRPr="00E63159" w:rsidR="00B07D94" w:rsidRDefault="00B07D94" w14:paraId="0FD0D3B8" w14:textId="12B4DC6B">
      <w:pPr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42"/>
        <w:gridCol w:w="4165"/>
        <w:gridCol w:w="4649"/>
      </w:tblGrid>
      <w:tr w:rsidR="00D94241" w:rsidTr="001118B7" w14:paraId="1BB2D7E0" w14:textId="77777777">
        <w:tc>
          <w:tcPr>
            <w:tcW w:w="1642" w:type="dxa"/>
          </w:tcPr>
          <w:p w:rsidR="00D94241" w:rsidP="00D455E4" w:rsidRDefault="00D94241" w14:paraId="7DB727A6" w14:textId="0667254C">
            <w:r>
              <w:rPr>
                <w:noProof/>
                <w:lang w:eastAsia="en-GB"/>
              </w:rPr>
              <w:drawing>
                <wp:inline distT="0" distB="0" distL="0" distR="0" wp14:anchorId="3E0E8AA2" wp14:editId="6579B46E">
                  <wp:extent cx="914400" cy="914400"/>
                  <wp:effectExtent l="0" t="0" r="0" b="0"/>
                  <wp:docPr id="31" name="Graphic 31" descr="Headph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eadphones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dxa"/>
          </w:tcPr>
          <w:p w:rsidR="00034260" w:rsidP="00034260" w:rsidRDefault="00896DFD" w14:paraId="16E2E209" w14:textId="77777777">
            <w:hyperlink w:history="1" r:id="rId27">
              <w:r w:rsidR="00034260">
                <w:rPr>
                  <w:rStyle w:val="Hyperlink"/>
                </w:rPr>
                <w:t>https://www.bbc.co.uk/programmes/w3csvsyq</w:t>
              </w:r>
            </w:hyperlink>
          </w:p>
          <w:p w:rsidR="00945F83" w:rsidP="00D455E4" w:rsidRDefault="00034260" w14:paraId="7705AB72" w14:textId="77777777">
            <w:r>
              <w:t>Why is Cape Town running out of water?</w:t>
            </w:r>
          </w:p>
          <w:p w:rsidR="00034260" w:rsidP="00D455E4" w:rsidRDefault="00034260" w14:paraId="30DD2269" w14:textId="77777777"/>
          <w:p w:rsidR="00034260" w:rsidP="00034260" w:rsidRDefault="00896DFD" w14:paraId="2E7DD084" w14:textId="77777777">
            <w:hyperlink w:history="1" r:id="rId28">
              <w:r w:rsidRPr="00D9161D" w:rsidR="00034260">
                <w:rPr>
                  <w:color w:val="0000FF"/>
                  <w:u w:val="single"/>
                </w:rPr>
                <w:t>https://www.bbc.co.uk/programmes/p03gj20w</w:t>
              </w:r>
            </w:hyperlink>
            <w:r w:rsidR="00034260">
              <w:t xml:space="preserve"> One Planet: Environmental refugees (Podcast)</w:t>
            </w:r>
          </w:p>
          <w:p w:rsidR="00034260" w:rsidP="00D455E4" w:rsidRDefault="00034260" w14:paraId="7E2C3B2A" w14:textId="1559CB68"/>
        </w:tc>
        <w:tc>
          <w:tcPr>
            <w:tcW w:w="4649" w:type="dxa"/>
          </w:tcPr>
          <w:p w:rsidR="00034260" w:rsidP="00034260" w:rsidRDefault="00896DFD" w14:paraId="3EF41AF9" w14:textId="77777777">
            <w:hyperlink w:history="1" r:id="rId29">
              <w:r w:rsidR="00034260">
                <w:rPr>
                  <w:rStyle w:val="Hyperlink"/>
                </w:rPr>
                <w:t>https://www.rgs.org/schools/teaching-resources/environmental-justice,-food-and-communities/</w:t>
              </w:r>
            </w:hyperlink>
          </w:p>
          <w:p w:rsidR="00065C94" w:rsidP="00D455E4" w:rsidRDefault="00034260" w14:paraId="319AAD8F" w14:textId="77777777">
            <w:r>
              <w:t>Food security and environmental justice</w:t>
            </w:r>
          </w:p>
          <w:p w:rsidR="001118B7" w:rsidP="00D455E4" w:rsidRDefault="001118B7" w14:paraId="4306460E" w14:textId="77777777"/>
          <w:p w:rsidR="001118B7" w:rsidP="00D455E4" w:rsidRDefault="00896DFD" w14:paraId="2BB61BD2" w14:textId="77777777">
            <w:hyperlink w:history="1" r:id="rId30">
              <w:r w:rsidRPr="001118B7" w:rsidR="001118B7">
                <w:rPr>
                  <w:color w:val="0000FF"/>
                  <w:u w:val="single"/>
                </w:rPr>
                <w:t>https://www.bbc.co.uk/programmes/p03gj1s4</w:t>
              </w:r>
            </w:hyperlink>
            <w:r w:rsidR="001118B7">
              <w:t xml:space="preserve">  Ethiopian Food</w:t>
            </w:r>
          </w:p>
          <w:p w:rsidR="001118B7" w:rsidP="00D455E4" w:rsidRDefault="001118B7" w14:paraId="7679049C" w14:textId="2DE48D28"/>
        </w:tc>
      </w:tr>
    </w:tbl>
    <w:p w:rsidRPr="00E63159" w:rsidR="00966AB5" w:rsidRDefault="00966AB5" w14:paraId="6F489DC1" w14:textId="098D1533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3"/>
        <w:gridCol w:w="8783"/>
      </w:tblGrid>
      <w:tr w:rsidR="00034260" w:rsidTr="00034260" w14:paraId="361A6756" w14:textId="77777777">
        <w:tc>
          <w:tcPr>
            <w:tcW w:w="1673" w:type="dxa"/>
          </w:tcPr>
          <w:p w:rsidR="00034260" w:rsidP="00D455E4" w:rsidRDefault="00034260" w14:paraId="11D76A7B" w14:textId="3DE2B00C">
            <w:r>
              <w:rPr>
                <w:noProof/>
                <w:lang w:eastAsia="en-GB"/>
              </w:rPr>
              <w:drawing>
                <wp:inline distT="0" distB="0" distL="0" distR="0" wp14:anchorId="3C889A8B" wp14:editId="3EF71F93">
                  <wp:extent cx="914400" cy="914400"/>
                  <wp:effectExtent l="0" t="0" r="0" b="0"/>
                  <wp:docPr id="46" name="Graphic 46" descr="Tele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levision.sv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3" w:type="dxa"/>
          </w:tcPr>
          <w:p w:rsidR="00034260" w:rsidP="00034260" w:rsidRDefault="00896DFD" w14:paraId="49C07473" w14:textId="77777777">
            <w:pPr>
              <w:rPr>
                <w:rStyle w:val="Hyperlink"/>
              </w:rPr>
            </w:pPr>
            <w:hyperlink w:history="1" r:id="rId33">
              <w:r w:rsidR="00034260">
                <w:rPr>
                  <w:rStyle w:val="Hyperlink"/>
                </w:rPr>
                <w:t>https://www.ted.com/talks/fahad_al_attiya_a_country_with_no_water</w:t>
              </w:r>
            </w:hyperlink>
          </w:p>
          <w:p w:rsidR="00034260" w:rsidP="00D455E4" w:rsidRDefault="00034260" w14:paraId="77402E73" w14:textId="77777777"/>
          <w:p w:rsidRPr="008731FC" w:rsidR="00034260" w:rsidP="00034260" w:rsidRDefault="00896DFD" w14:paraId="7442E756" w14:textId="77777777">
            <w:pPr>
              <w:pStyle w:val="Heading1"/>
              <w:shd w:val="clear" w:color="auto" w:fill="F9F9F9"/>
              <w:spacing w:before="0"/>
              <w:outlineLvl w:val="0"/>
              <w:rPr>
                <w:rFonts w:ascii="Arial" w:hAnsi="Arial" w:eastAsia="Times New Roman" w:cs="Arial"/>
                <w:color w:val="auto"/>
                <w:kern w:val="36"/>
                <w:sz w:val="48"/>
                <w:szCs w:val="48"/>
                <w:lang w:eastAsia="en-GB"/>
              </w:rPr>
            </w:pPr>
            <w:hyperlink w:history="1" r:id="rId34">
              <w:r w:rsidRPr="0047164A" w:rsidR="00034260">
                <w:rPr>
                  <w:color w:val="0000FF"/>
                  <w:sz w:val="24"/>
                  <w:u w:val="single"/>
                </w:rPr>
                <w:t>https://www.youtube.com/wa</w:t>
              </w:r>
              <w:bookmarkStart w:name="_GoBack" w:id="0"/>
              <w:bookmarkEnd w:id="0"/>
              <w:r w:rsidRPr="0047164A" w:rsidR="00034260">
                <w:rPr>
                  <w:color w:val="0000FF"/>
                  <w:sz w:val="24"/>
                  <w:u w:val="single"/>
                </w:rPr>
                <w:t>tch?v=FACK2knC08E</w:t>
              </w:r>
            </w:hyperlink>
            <w:r w:rsidR="00034260">
              <w:t xml:space="preserve">  </w:t>
            </w:r>
            <w:r w:rsidRPr="008731FC" w:rsidR="00034260">
              <w:rPr>
                <w:rFonts w:asciiTheme="minorHAnsi" w:hAnsiTheme="minorHAnsi" w:eastAsiaTheme="minorHAnsi" w:cstheme="minorBidi"/>
                <w:color w:val="auto"/>
                <w:sz w:val="22"/>
                <w:szCs w:val="22"/>
              </w:rPr>
              <w:t>Hans Rosling showing the facts about population</w:t>
            </w:r>
          </w:p>
          <w:p w:rsidR="00034260" w:rsidP="00D455E4" w:rsidRDefault="00034260" w14:paraId="101CA609" w14:textId="254E4F64"/>
        </w:tc>
      </w:tr>
    </w:tbl>
    <w:p w:rsidRPr="00E63159" w:rsidR="00AE244B" w:rsidRDefault="00AE244B" w14:paraId="2625C3DB" w14:textId="4909B94E">
      <w:pPr>
        <w:rPr>
          <w:sz w:val="8"/>
          <w:szCs w:val="8"/>
        </w:rPr>
      </w:pPr>
    </w:p>
    <w:p w:rsidRPr="00387DDD" w:rsidR="00EB0B44" w:rsidP="00387DDD" w:rsidRDefault="00E63159" w14:paraId="543C403B" w14:textId="53DFA4A5">
      <w:pPr>
        <w:jc w:val="center"/>
      </w:pPr>
      <w:r>
        <w:rPr>
          <w:rFonts w:ascii="Century Gothic" w:hAnsi="Century Gothic"/>
          <w:sz w:val="28"/>
          <w:szCs w:val="28"/>
        </w:rPr>
        <w:br/>
      </w:r>
      <w:r w:rsidRPr="00EB0B44" w:rsidR="00EB0B44">
        <w:rPr>
          <w:rFonts w:ascii="Century Gothic" w:hAnsi="Century Gothic"/>
          <w:sz w:val="28"/>
          <w:szCs w:val="28"/>
        </w:rPr>
        <w:t xml:space="preserve">If you would like to share what you’ve </w:t>
      </w:r>
      <w:r w:rsidR="006121CE">
        <w:rPr>
          <w:rFonts w:ascii="Century Gothic" w:hAnsi="Century Gothic"/>
          <w:sz w:val="28"/>
          <w:szCs w:val="28"/>
        </w:rPr>
        <w:t>learnt</w:t>
      </w:r>
      <w:r w:rsidR="00EB0B44">
        <w:rPr>
          <w:rFonts w:ascii="Century Gothic" w:hAnsi="Century Gothic"/>
          <w:sz w:val="28"/>
          <w:szCs w:val="28"/>
        </w:rPr>
        <w:t xml:space="preserve">, </w:t>
      </w:r>
      <w:r w:rsidRPr="00EB0B44" w:rsidR="00EB0B44">
        <w:rPr>
          <w:rFonts w:ascii="Century Gothic" w:hAnsi="Century Gothic"/>
          <w:sz w:val="28"/>
          <w:szCs w:val="28"/>
        </w:rPr>
        <w:t>we’d love for you to produce a piece that we could share with other students</w:t>
      </w:r>
      <w:r w:rsidR="00EB0B44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</w:t>
      </w:r>
    </w:p>
    <w:sectPr w:rsidRPr="00387DDD" w:rsidR="00EB0B44" w:rsidSect="0053299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E4" w:rsidP="00E63159" w:rsidRDefault="00D455E4" w14:paraId="4D824BE9" w14:textId="77777777">
      <w:pPr>
        <w:spacing w:after="0" w:line="240" w:lineRule="auto"/>
      </w:pPr>
      <w:r>
        <w:separator/>
      </w:r>
    </w:p>
  </w:endnote>
  <w:endnote w:type="continuationSeparator" w:id="0">
    <w:p w:rsidR="00D455E4" w:rsidP="00E63159" w:rsidRDefault="00D455E4" w14:paraId="170C1D64" w14:textId="77777777">
      <w:pPr>
        <w:spacing w:after="0" w:line="240" w:lineRule="auto"/>
      </w:pPr>
      <w:r>
        <w:continuationSeparator/>
      </w:r>
    </w:p>
  </w:endnote>
  <w:endnote w:type="continuationNotice" w:id="1">
    <w:p w:rsidR="00CF3DE3" w:rsidRDefault="00CF3DE3" w14:paraId="52CEACE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E4" w:rsidP="00E63159" w:rsidRDefault="00D455E4" w14:paraId="3C17AED0" w14:textId="77777777">
      <w:pPr>
        <w:spacing w:after="0" w:line="240" w:lineRule="auto"/>
      </w:pPr>
      <w:r>
        <w:separator/>
      </w:r>
    </w:p>
  </w:footnote>
  <w:footnote w:type="continuationSeparator" w:id="0">
    <w:p w:rsidR="00D455E4" w:rsidP="00E63159" w:rsidRDefault="00D455E4" w14:paraId="7D16E4E8" w14:textId="77777777">
      <w:pPr>
        <w:spacing w:after="0" w:line="240" w:lineRule="auto"/>
      </w:pPr>
      <w:r>
        <w:continuationSeparator/>
      </w:r>
    </w:p>
  </w:footnote>
  <w:footnote w:type="continuationNotice" w:id="1">
    <w:p w:rsidR="00CF3DE3" w:rsidRDefault="00CF3DE3" w14:paraId="70F4E411" w14:textId="7777777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9E"/>
    <w:rsid w:val="00003DA3"/>
    <w:rsid w:val="00034260"/>
    <w:rsid w:val="00056319"/>
    <w:rsid w:val="00065C94"/>
    <w:rsid w:val="00080D19"/>
    <w:rsid w:val="000948AB"/>
    <w:rsid w:val="000E3E8C"/>
    <w:rsid w:val="001118B7"/>
    <w:rsid w:val="00160F3B"/>
    <w:rsid w:val="00204AC1"/>
    <w:rsid w:val="0021708A"/>
    <w:rsid w:val="00220776"/>
    <w:rsid w:val="002358DD"/>
    <w:rsid w:val="002552BC"/>
    <w:rsid w:val="0026700E"/>
    <w:rsid w:val="00270E84"/>
    <w:rsid w:val="002A3F2B"/>
    <w:rsid w:val="002A478B"/>
    <w:rsid w:val="002E1773"/>
    <w:rsid w:val="002F3AB9"/>
    <w:rsid w:val="00300EB8"/>
    <w:rsid w:val="00343F44"/>
    <w:rsid w:val="00352478"/>
    <w:rsid w:val="00363444"/>
    <w:rsid w:val="003748B0"/>
    <w:rsid w:val="003767CC"/>
    <w:rsid w:val="00387DDD"/>
    <w:rsid w:val="003D71A3"/>
    <w:rsid w:val="003E1603"/>
    <w:rsid w:val="00430985"/>
    <w:rsid w:val="00446DB0"/>
    <w:rsid w:val="004473D9"/>
    <w:rsid w:val="0046097F"/>
    <w:rsid w:val="0047164A"/>
    <w:rsid w:val="00481DFF"/>
    <w:rsid w:val="0049038A"/>
    <w:rsid w:val="004B6183"/>
    <w:rsid w:val="004C3239"/>
    <w:rsid w:val="00507650"/>
    <w:rsid w:val="00517002"/>
    <w:rsid w:val="00524543"/>
    <w:rsid w:val="0053299E"/>
    <w:rsid w:val="00595A37"/>
    <w:rsid w:val="00597CB8"/>
    <w:rsid w:val="005A0562"/>
    <w:rsid w:val="005D065C"/>
    <w:rsid w:val="006121CE"/>
    <w:rsid w:val="006235B1"/>
    <w:rsid w:val="006C3BB5"/>
    <w:rsid w:val="006D3028"/>
    <w:rsid w:val="006D3692"/>
    <w:rsid w:val="006F417A"/>
    <w:rsid w:val="007028C9"/>
    <w:rsid w:val="007177C4"/>
    <w:rsid w:val="00721E70"/>
    <w:rsid w:val="00742D09"/>
    <w:rsid w:val="007A1E40"/>
    <w:rsid w:val="007D4B74"/>
    <w:rsid w:val="00802258"/>
    <w:rsid w:val="00841237"/>
    <w:rsid w:val="00841660"/>
    <w:rsid w:val="00896DFD"/>
    <w:rsid w:val="008B735B"/>
    <w:rsid w:val="008E53C8"/>
    <w:rsid w:val="008F0B88"/>
    <w:rsid w:val="008F6CAC"/>
    <w:rsid w:val="0091225F"/>
    <w:rsid w:val="00912DDA"/>
    <w:rsid w:val="00922EE7"/>
    <w:rsid w:val="00945F83"/>
    <w:rsid w:val="00966AB5"/>
    <w:rsid w:val="00970376"/>
    <w:rsid w:val="00986A82"/>
    <w:rsid w:val="00990C06"/>
    <w:rsid w:val="00996581"/>
    <w:rsid w:val="009D7720"/>
    <w:rsid w:val="009E72FB"/>
    <w:rsid w:val="00A34111"/>
    <w:rsid w:val="00AE244B"/>
    <w:rsid w:val="00B07D94"/>
    <w:rsid w:val="00B11872"/>
    <w:rsid w:val="00B25A25"/>
    <w:rsid w:val="00B47854"/>
    <w:rsid w:val="00B70D66"/>
    <w:rsid w:val="00B77B29"/>
    <w:rsid w:val="00BA2F0A"/>
    <w:rsid w:val="00BC1018"/>
    <w:rsid w:val="00BC134D"/>
    <w:rsid w:val="00C43366"/>
    <w:rsid w:val="00C90BC8"/>
    <w:rsid w:val="00CE61E0"/>
    <w:rsid w:val="00CF3DE3"/>
    <w:rsid w:val="00CF684A"/>
    <w:rsid w:val="00D208C5"/>
    <w:rsid w:val="00D455E4"/>
    <w:rsid w:val="00D6585A"/>
    <w:rsid w:val="00D94241"/>
    <w:rsid w:val="00DB2615"/>
    <w:rsid w:val="00DC01E2"/>
    <w:rsid w:val="00DF0BAD"/>
    <w:rsid w:val="00E2158C"/>
    <w:rsid w:val="00E63159"/>
    <w:rsid w:val="00E8788D"/>
    <w:rsid w:val="00E97233"/>
    <w:rsid w:val="00EB0B44"/>
    <w:rsid w:val="00EB6B6D"/>
    <w:rsid w:val="00EC41CD"/>
    <w:rsid w:val="00F00468"/>
    <w:rsid w:val="00F03801"/>
    <w:rsid w:val="00F11E65"/>
    <w:rsid w:val="00F17899"/>
    <w:rsid w:val="00F3185D"/>
    <w:rsid w:val="00F47159"/>
    <w:rsid w:val="00F76EC0"/>
    <w:rsid w:val="00F83D44"/>
    <w:rsid w:val="00FD2FD6"/>
    <w:rsid w:val="025BAF91"/>
    <w:rsid w:val="18C29690"/>
    <w:rsid w:val="26356B9D"/>
    <w:rsid w:val="614789EE"/>
    <w:rsid w:val="62E3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A43D94"/>
  <w15:chartTrackingRefBased/>
  <w15:docId w15:val="{EA39BB7B-51F7-456F-B2BD-257FEF0D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26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426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9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C3BB5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5D06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63159"/>
  </w:style>
  <w:style w:type="paragraph" w:styleId="Footer">
    <w:name w:val="footer"/>
    <w:basedOn w:val="Normal"/>
    <w:link w:val="Foot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63159"/>
  </w:style>
  <w:style w:type="character" w:styleId="FollowedHyperlink">
    <w:name w:val="FollowedHyperlink"/>
    <w:basedOn w:val="DefaultParagraphFont"/>
    <w:uiPriority w:val="99"/>
    <w:semiHidden/>
    <w:unhideWhenUsed/>
    <w:rsid w:val="003767CC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03426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034260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pr" w:customStyle="1">
    <w:name w:val="pr"/>
    <w:basedOn w:val="DefaultParagraphFont"/>
    <w:rsid w:val="00034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4.svg" Id="rId13" /><Relationship Type="http://schemas.openxmlformats.org/officeDocument/2006/relationships/image" Target="media/image4.png" Id="rId18" /><Relationship Type="http://schemas.openxmlformats.org/officeDocument/2006/relationships/image" Target="media/image12.svg" Id="rId26" /><Relationship Type="http://schemas.openxmlformats.org/officeDocument/2006/relationships/customXml" Target="../customXml/item3.xml" Id="rId3" /><Relationship Type="http://schemas.openxmlformats.org/officeDocument/2006/relationships/hyperlink" Target="https://www.foodsecurity.ac.uk/challenge/" TargetMode="External" Id="rId21" /><Relationship Type="http://schemas.openxmlformats.org/officeDocument/2006/relationships/hyperlink" Target="https://www.youtube.com/watch?v=FACK2knC08E" TargetMode="External" Id="rId34" /><Relationship Type="http://schemas.openxmlformats.org/officeDocument/2006/relationships/footnotes" Target="footnotes.xml" Id="rId7" /><Relationship Type="http://schemas.openxmlformats.org/officeDocument/2006/relationships/image" Target="media/image2.png" Id="rId12" /><Relationship Type="http://schemas.openxmlformats.org/officeDocument/2006/relationships/hyperlink" Target="https://www.brownsbfs.co.uk/Product/Mealer-Bryan/The-boy-who-harnessed-the-wind/9781984816122" TargetMode="External" Id="rId17" /><Relationship Type="http://schemas.openxmlformats.org/officeDocument/2006/relationships/image" Target="media/image6.png" Id="rId25" /><Relationship Type="http://schemas.openxmlformats.org/officeDocument/2006/relationships/hyperlink" Target="https://www.ted.com/talks/fahad_al_attiya_a_country_with_no_water" TargetMode="External" Id="rId33" /><Relationship Type="http://schemas.openxmlformats.org/officeDocument/2006/relationships/customXml" Target="../customXml/item2.xml" Id="rId2" /><Relationship Type="http://schemas.openxmlformats.org/officeDocument/2006/relationships/hyperlink" Target="https://www.brownsbfs.co.uk/Product/Dimaline-Cherie/The-marrow-thieves/9781913090012" TargetMode="External" Id="rId16" /><Relationship Type="http://schemas.openxmlformats.org/officeDocument/2006/relationships/hyperlink" Target="https://www.rgs.org/schools/teaching-resources/food-poverty-and-insecurity-in-the-uk/" TargetMode="External" Id="rId20" /><Relationship Type="http://schemas.openxmlformats.org/officeDocument/2006/relationships/hyperlink" Target="https://www.rgs.org/schools/teaching-resources/environmental-justice,-food-and-communities/" TargetMode="Externa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svg" Id="rId11" /><Relationship Type="http://schemas.openxmlformats.org/officeDocument/2006/relationships/image" Target="media/image10.svg" Id="rId24" /><Relationship Type="http://schemas.openxmlformats.org/officeDocument/2006/relationships/image" Target="media/image14.svg" Id="rId32" /><Relationship Type="http://schemas.openxmlformats.org/officeDocument/2006/relationships/settings" Target="settings.xml" Id="rId5" /><Relationship Type="http://schemas.openxmlformats.org/officeDocument/2006/relationships/image" Target="media/image6.svg" Id="rId15" /><Relationship Type="http://schemas.openxmlformats.org/officeDocument/2006/relationships/image" Target="media/image5.png" Id="rId23" /><Relationship Type="http://schemas.openxmlformats.org/officeDocument/2006/relationships/hyperlink" Target="https://www.bbc.co.uk/programmes/p03gj20w" TargetMode="External" Id="rId28" /><Relationship Type="http://schemas.openxmlformats.org/officeDocument/2006/relationships/theme" Target="theme/theme1.xml" Id="rId36" /><Relationship Type="http://schemas.openxmlformats.org/officeDocument/2006/relationships/image" Target="media/image8.svg" Id="rId19" /><Relationship Type="http://schemas.openxmlformats.org/officeDocument/2006/relationships/image" Target="media/image7.png" Id="rId31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image" Target="media/image3.png" Id="rId14" /><Relationship Type="http://schemas.openxmlformats.org/officeDocument/2006/relationships/hyperlink" Target="https://www.bbc.co.uk/news/world-40415756" TargetMode="External" Id="rId22" /><Relationship Type="http://schemas.openxmlformats.org/officeDocument/2006/relationships/hyperlink" Target="https://www.bbc.co.uk/programmes/w3csvsyq" TargetMode="External" Id="rId27" /><Relationship Type="http://schemas.openxmlformats.org/officeDocument/2006/relationships/hyperlink" Target="https://www.bbc.co.uk/programmes/p03gj1s4" TargetMode="External" Id="rId30" /><Relationship Type="http://schemas.openxmlformats.org/officeDocument/2006/relationships/fontTable" Target="fontTable.xml" Id="rId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42337492-de93-46b6-8ec4-39fcb967fb2c" xsi:nil="true"/>
    <NotebookType xmlns="42337492-de93-46b6-8ec4-39fcb967fb2c" xsi:nil="true"/>
    <TeamsChannelId xmlns="42337492-de93-46b6-8ec4-39fcb967fb2c" xsi:nil="true"/>
    <Self_Registration_Enabled xmlns="42337492-de93-46b6-8ec4-39fcb967fb2c" xsi:nil="true"/>
    <Has_Leaders_Only_SectionGroup xmlns="42337492-de93-46b6-8ec4-39fcb967fb2c" xsi:nil="true"/>
    <Distribution_Groups xmlns="42337492-de93-46b6-8ec4-39fcb967fb2c" xsi:nil="true"/>
    <AppVersion xmlns="42337492-de93-46b6-8ec4-39fcb967fb2c" xsi:nil="true"/>
    <IsNotebookLocked xmlns="42337492-de93-46b6-8ec4-39fcb967fb2c" xsi:nil="true"/>
    <Invited_Members xmlns="42337492-de93-46b6-8ec4-39fcb967fb2c" xsi:nil="true"/>
    <Math_Settings xmlns="42337492-de93-46b6-8ec4-39fcb967fb2c" xsi:nil="true"/>
    <Templates xmlns="42337492-de93-46b6-8ec4-39fcb967fb2c" xsi:nil="true"/>
    <Members xmlns="42337492-de93-46b6-8ec4-39fcb967fb2c">
      <UserInfo>
        <DisplayName/>
        <AccountId xsi:nil="true"/>
        <AccountType/>
      </UserInfo>
    </Members>
    <Member_Groups xmlns="42337492-de93-46b6-8ec4-39fcb967fb2c">
      <UserInfo>
        <DisplayName/>
        <AccountId xsi:nil="true"/>
        <AccountType/>
      </UserInfo>
    </Member_Groups>
    <FolderType xmlns="42337492-de93-46b6-8ec4-39fcb967fb2c" xsi:nil="true"/>
    <LMS_Mappings xmlns="42337492-de93-46b6-8ec4-39fcb967fb2c" xsi:nil="true"/>
    <DefaultSectionNames xmlns="42337492-de93-46b6-8ec4-39fcb967fb2c" xsi:nil="true"/>
    <Is_Collaboration_Space_Locked xmlns="42337492-de93-46b6-8ec4-39fcb967fb2c" xsi:nil="true"/>
    <CultureName xmlns="42337492-de93-46b6-8ec4-39fcb967fb2c" xsi:nil="true"/>
    <Owner xmlns="42337492-de93-46b6-8ec4-39fcb967fb2c">
      <UserInfo>
        <DisplayName/>
        <AccountId xsi:nil="true"/>
        <AccountType/>
      </UserInfo>
    </Owner>
    <Leaders xmlns="42337492-de93-46b6-8ec4-39fcb967fb2c">
      <UserInfo>
        <DisplayName/>
        <AccountId xsi:nil="true"/>
        <AccountType/>
      </UserInfo>
    </Leaders>
    <TaxCatchAll xmlns="1a81dbfc-6715-422b-bea6-f83427372c05" xsi:nil="true"/>
    <lcf76f155ced4ddcb4097134ff3c332f xmlns="42337492-de93-46b6-8ec4-39fcb967fb2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5D7552145FC4BB853F36EEC9011C1" ma:contentTypeVersion="37" ma:contentTypeDescription="Create a new document." ma:contentTypeScope="" ma:versionID="593c780c5a6f36da474c54e8906f92cf">
  <xsd:schema xmlns:xsd="http://www.w3.org/2001/XMLSchema" xmlns:xs="http://www.w3.org/2001/XMLSchema" xmlns:p="http://schemas.microsoft.com/office/2006/metadata/properties" xmlns:ns2="42337492-de93-46b6-8ec4-39fcb967fb2c" xmlns:ns3="1a81dbfc-6715-422b-bea6-f83427372c05" targetNamespace="http://schemas.microsoft.com/office/2006/metadata/properties" ma:root="true" ma:fieldsID="754e65fa34bfc6f8cf501bcb22d6338b" ns2:_="" ns3:_="">
    <xsd:import namespace="42337492-de93-46b6-8ec4-39fcb967fb2c"/>
    <xsd:import namespace="1a81dbfc-6715-422b-bea6-f83427372c0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37492-de93-46b6-8ec4-39fcb967fb2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7c54b78a-094e-46c1-b652-aa351d87da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1dbfc-6715-422b-bea6-f83427372c05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dd2ca6a5-8557-4ce5-93f4-a9c4d21a6fc6}" ma:internalName="TaxCatchAll" ma:showField="CatchAllData" ma:web="1a81dbfc-6715-422b-bea6-f83427372c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B0D2B8-AB48-41E0-BDF1-4D531871B8F8}">
  <ds:schemaRefs>
    <ds:schemaRef ds:uri="http://purl.org/dc/elements/1.1/"/>
    <ds:schemaRef ds:uri="http://schemas.microsoft.com/office/2006/metadata/properties"/>
    <ds:schemaRef ds:uri="http://purl.org/dc/terms/"/>
    <ds:schemaRef ds:uri="42337492-de93-46b6-8ec4-39fcb967fb2c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1a81dbfc-6715-422b-bea6-f83427372c0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227BA90-03F2-41F1-BD64-22B79517C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7C5C2-7627-4A8C-AF02-E55ABA64E5A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Harrison</dc:creator>
  <cp:keywords/>
  <dc:description/>
  <cp:lastModifiedBy>Nathan Casimir</cp:lastModifiedBy>
  <cp:revision>5</cp:revision>
  <dcterms:created xsi:type="dcterms:W3CDTF">2020-08-04T19:40:00Z</dcterms:created>
  <dcterms:modified xsi:type="dcterms:W3CDTF">2022-09-16T09:57:51Z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0x010100E845D7552145FC4BB853F36EEC9011C1</vt:lpwstr>
  </property>
  <property fmtid="{D5CDD505-2E9C-101B-9397-08002B2CF9AE}" pid="3" name="MediaServiceImageTags">
    <vt:lpwstr/>
  </property>
</Properties>
</file>